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A" w:rsidRPr="00C226C8" w:rsidRDefault="00C226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Задание на неделю</w:t>
      </w:r>
      <w:r w:rsidR="00941B40" w:rsidRPr="00941B40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13.04.2020г. </w:t>
      </w:r>
      <w:r w:rsidR="00941B40" w:rsidRPr="00C226C8">
        <w:rPr>
          <w:rFonts w:ascii="Times New Roman" w:hAnsi="Times New Roman" w:cs="Times New Roman"/>
          <w:b/>
          <w:sz w:val="40"/>
          <w:szCs w:val="40"/>
          <w:u w:val="single"/>
        </w:rPr>
        <w:t>по 17.04.2020г.</w:t>
      </w:r>
    </w:p>
    <w:p w:rsidR="00941B40" w:rsidRDefault="00941B40">
      <w:pPr>
        <w:rPr>
          <w:rFonts w:ascii="Times New Roman" w:hAnsi="Times New Roman" w:cs="Times New Roman"/>
          <w:b/>
          <w:sz w:val="40"/>
          <w:szCs w:val="40"/>
        </w:rPr>
      </w:pPr>
      <w:r w:rsidRPr="00941B40">
        <w:rPr>
          <w:rFonts w:ascii="Times New Roman" w:hAnsi="Times New Roman" w:cs="Times New Roman"/>
          <w:b/>
          <w:sz w:val="40"/>
          <w:szCs w:val="40"/>
          <w:u w:val="single"/>
        </w:rPr>
        <w:t>Тема недели:</w:t>
      </w:r>
      <w:r w:rsidRPr="00941B40">
        <w:rPr>
          <w:rFonts w:ascii="Times New Roman" w:hAnsi="Times New Roman" w:cs="Times New Roman"/>
          <w:b/>
          <w:sz w:val="40"/>
          <w:szCs w:val="40"/>
        </w:rPr>
        <w:t xml:space="preserve"> Пасхальные традиции</w:t>
      </w:r>
    </w:p>
    <w:p w:rsidR="00C226C8" w:rsidRPr="00941B40" w:rsidRDefault="00C226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26C8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6C8">
        <w:rPr>
          <w:rFonts w:ascii="Times New Roman" w:hAnsi="Times New Roman" w:cs="Times New Roman"/>
          <w:sz w:val="40"/>
          <w:szCs w:val="40"/>
        </w:rPr>
        <w:t>Руднева Светлана Владимировна</w:t>
      </w:r>
    </w:p>
    <w:p w:rsidR="00941B40" w:rsidRDefault="00941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4E172A">
        <w:rPr>
          <w:rFonts w:ascii="Times New Roman" w:hAnsi="Times New Roman" w:cs="Times New Roman"/>
          <w:b/>
          <w:sz w:val="28"/>
          <w:szCs w:val="28"/>
        </w:rPr>
        <w:t xml:space="preserve"> Что мы празднуем. Детям о Пасхе</w:t>
      </w:r>
      <w:proofErr w:type="gramStart"/>
      <w:r w:rsidR="004E17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E172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E172A" w:rsidRPr="004E172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E172A" w:rsidRPr="004E172A">
        <w:rPr>
          <w:rFonts w:ascii="Times New Roman" w:hAnsi="Times New Roman" w:cs="Times New Roman"/>
          <w:i/>
          <w:sz w:val="28"/>
          <w:szCs w:val="28"/>
        </w:rPr>
        <w:t>удиозапись</w:t>
      </w:r>
      <w:r w:rsidR="004E172A">
        <w:rPr>
          <w:rFonts w:ascii="Times New Roman" w:hAnsi="Times New Roman" w:cs="Times New Roman"/>
          <w:b/>
          <w:sz w:val="28"/>
          <w:szCs w:val="28"/>
        </w:rPr>
        <w:t>)</w:t>
      </w:r>
    </w:p>
    <w:p w:rsidR="004E172A" w:rsidRPr="004E172A" w:rsidRDefault="004E172A">
      <w:pPr>
        <w:rPr>
          <w:rFonts w:ascii="Times New Roman" w:hAnsi="Times New Roman" w:cs="Times New Roman"/>
          <w:i/>
          <w:sz w:val="28"/>
          <w:szCs w:val="28"/>
        </w:rPr>
      </w:pPr>
      <w:r w:rsidRPr="004E172A">
        <w:rPr>
          <w:rFonts w:ascii="Times New Roman" w:hAnsi="Times New Roman" w:cs="Times New Roman"/>
          <w:i/>
          <w:sz w:val="28"/>
          <w:szCs w:val="28"/>
        </w:rPr>
        <w:t>Если у вас есть интересней можете включить своё</w:t>
      </w:r>
    </w:p>
    <w:p w:rsidR="006031B0" w:rsidRPr="00FE1AE2" w:rsidRDefault="006031B0">
      <w:pPr>
        <w:rPr>
          <w:rFonts w:ascii="Times New Roman" w:hAnsi="Times New Roman" w:cs="Times New Roman"/>
          <w:b/>
          <w:sz w:val="28"/>
          <w:szCs w:val="28"/>
        </w:rPr>
      </w:pPr>
      <w:r w:rsidRPr="00FE1A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беседы с детьми о пр</w:t>
      </w:r>
      <w:r w:rsidR="00FE1AE2"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азднике Пасхи</w:t>
      </w:r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E1A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A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знакомить детей с христиа</w:t>
      </w:r>
      <w:r w:rsidR="00FE1AE2"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нскими традициями родной страны.</w:t>
      </w:r>
      <w:r w:rsidR="00FE1AE2" w:rsidRPr="00FE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A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AE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дать первоначальное представление о празднике христианск</w:t>
      </w:r>
      <w:r w:rsidR="00FE1AE2"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Пасхи; </w:t>
      </w:r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в детях нравственные качества: бескорыстие, милосердие, добродушие, чувство благодарности, любви к </w:t>
      </w:r>
      <w:proofErr w:type="gramStart"/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Pr="00FE1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5FC9" w:rsidRDefault="00941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="00655FC9">
        <w:rPr>
          <w:rFonts w:ascii="Times New Roman" w:hAnsi="Times New Roman" w:cs="Times New Roman"/>
          <w:b/>
          <w:sz w:val="28"/>
          <w:szCs w:val="28"/>
        </w:rPr>
        <w:t xml:space="preserve"> Чтение русской народной песенки «Курочка </w:t>
      </w:r>
      <w:proofErr w:type="spellStart"/>
      <w:r w:rsidR="00655FC9">
        <w:rPr>
          <w:rFonts w:ascii="Times New Roman" w:hAnsi="Times New Roman" w:cs="Times New Roman"/>
          <w:b/>
          <w:sz w:val="28"/>
          <w:szCs w:val="28"/>
        </w:rPr>
        <w:t>Рябушечка</w:t>
      </w:r>
      <w:proofErr w:type="spellEnd"/>
      <w:r w:rsidR="00655FC9">
        <w:rPr>
          <w:rFonts w:ascii="Times New Roman" w:hAnsi="Times New Roman" w:cs="Times New Roman"/>
          <w:b/>
          <w:sz w:val="28"/>
          <w:szCs w:val="28"/>
        </w:rPr>
        <w:t>»</w:t>
      </w:r>
    </w:p>
    <w:p w:rsidR="00655FC9" w:rsidRDefault="00655F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F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Цель.</w:t>
      </w:r>
      <w:r w:rsidRPr="0065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Познакомить детей с русской народной песенкой </w:t>
      </w:r>
    </w:p>
    <w:p w:rsidR="00941B40" w:rsidRPr="00655FC9" w:rsidRDefault="00655F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«Курочк</w:t>
      </w:r>
      <w:proofErr w:type="gramStart"/>
      <w:r w:rsidRPr="0065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рябушечка</w:t>
      </w:r>
      <w:proofErr w:type="spellEnd"/>
      <w:r w:rsidRPr="0065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655FC9" w:rsidRDefault="00655FC9">
      <w:pPr>
        <w:rPr>
          <w:i/>
          <w:iCs/>
          <w:color w:val="000000"/>
          <w:sz w:val="27"/>
          <w:szCs w:val="27"/>
          <w:shd w:val="clear" w:color="auto" w:fill="FFFFFF"/>
        </w:rPr>
      </w:pPr>
      <w:r w:rsidRPr="00655FC9">
        <w:rPr>
          <w:i/>
          <w:iCs/>
          <w:color w:val="000000"/>
          <w:sz w:val="27"/>
          <w:szCs w:val="27"/>
          <w:shd w:val="clear" w:color="auto" w:fill="FFFFFF"/>
        </w:rPr>
        <w:t>– Курочк</w:t>
      </w:r>
      <w:proofErr w:type="gramStart"/>
      <w:r w:rsidRPr="00655FC9">
        <w:rPr>
          <w:i/>
          <w:iCs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55FC9">
        <w:rPr>
          <w:i/>
          <w:iCs/>
          <w:color w:val="000000"/>
          <w:sz w:val="27"/>
          <w:szCs w:val="27"/>
          <w:shd w:val="clear" w:color="auto" w:fill="FFFFFF"/>
        </w:rPr>
        <w:t>рябушечка</w:t>
      </w:r>
      <w:proofErr w:type="spellEnd"/>
      <w:r w:rsidRPr="00655FC9">
        <w:rPr>
          <w:i/>
          <w:iCs/>
          <w:color w:val="000000"/>
          <w:sz w:val="27"/>
          <w:szCs w:val="27"/>
          <w:shd w:val="clear" w:color="auto" w:fill="FFFFFF"/>
        </w:rPr>
        <w:t>,</w:t>
      </w:r>
      <w:r w:rsidRPr="00655FC9">
        <w:rPr>
          <w:i/>
          <w:iCs/>
          <w:color w:val="000000"/>
          <w:sz w:val="27"/>
          <w:szCs w:val="27"/>
          <w:shd w:val="clear" w:color="auto" w:fill="FFFFFF"/>
        </w:rPr>
        <w:br/>
        <w:t>Куда ты пошла?</w:t>
      </w:r>
      <w:r w:rsidRPr="00655FC9">
        <w:rPr>
          <w:i/>
          <w:iCs/>
          <w:color w:val="000000"/>
          <w:sz w:val="27"/>
          <w:szCs w:val="27"/>
          <w:shd w:val="clear" w:color="auto" w:fill="FFFFFF"/>
        </w:rPr>
        <w:br/>
        <w:t>– На речку</w:t>
      </w:r>
      <w:r w:rsidRPr="00655FC9">
        <w:rPr>
          <w:i/>
          <w:iCs/>
          <w:color w:val="000000"/>
          <w:sz w:val="27"/>
          <w:szCs w:val="27"/>
          <w:shd w:val="clear" w:color="auto" w:fill="FFFFFF"/>
        </w:rPr>
        <w:br/>
        <w:t>– Курочк</w:t>
      </w:r>
      <w:proofErr w:type="gramStart"/>
      <w:r w:rsidRPr="00655FC9">
        <w:rPr>
          <w:i/>
          <w:iCs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55FC9">
        <w:rPr>
          <w:i/>
          <w:iCs/>
          <w:color w:val="000000"/>
          <w:sz w:val="27"/>
          <w:szCs w:val="27"/>
          <w:shd w:val="clear" w:color="auto" w:fill="FFFFFF"/>
        </w:rPr>
        <w:t>рябушечка</w:t>
      </w:r>
      <w:proofErr w:type="spellEnd"/>
      <w:r w:rsidRPr="00655FC9">
        <w:rPr>
          <w:i/>
          <w:iCs/>
          <w:color w:val="000000"/>
          <w:sz w:val="27"/>
          <w:szCs w:val="27"/>
          <w:shd w:val="clear" w:color="auto" w:fill="FFFFFF"/>
        </w:rPr>
        <w:t>,</w:t>
      </w:r>
      <w:r w:rsidRPr="00655FC9">
        <w:rPr>
          <w:i/>
          <w:iCs/>
          <w:color w:val="000000"/>
          <w:sz w:val="27"/>
          <w:szCs w:val="27"/>
          <w:shd w:val="clear" w:color="auto" w:fill="FFFFFF"/>
        </w:rPr>
        <w:br/>
        <w:t>За чем ты пошла?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– За водичкой.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– Курочк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рябушечка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Зачем тебе водичка?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– Цыпляток поить.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– Курочк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а-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рябушечка</w:t>
      </w:r>
      <w:proofErr w:type="spellEnd"/>
      <w:r>
        <w:rPr>
          <w:i/>
          <w:iCs/>
          <w:color w:val="000000"/>
          <w:sz w:val="27"/>
          <w:szCs w:val="27"/>
          <w:shd w:val="clear" w:color="auto" w:fill="FFFFFF"/>
        </w:rPr>
        <w:t>,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Как цыплятки просят пить?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  <w:t>– Пи-пи-пи, пи-пи-пи!»</w:t>
      </w:r>
    </w:p>
    <w:p w:rsidR="008D37E0" w:rsidRDefault="00655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Родители повторяю</w:t>
      </w:r>
      <w:r w:rsidRPr="00655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песенку, а дети отвечают на вопросы, поставленные в стихотворении.</w:t>
      </w:r>
      <w:r w:rsidRPr="00655F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37E0" w:rsidRDefault="008D37E0">
      <w:pPr>
        <w:rPr>
          <w:rFonts w:ascii="Times New Roman" w:hAnsi="Times New Roman" w:cs="Times New Roman"/>
          <w:b/>
          <w:sz w:val="28"/>
          <w:szCs w:val="28"/>
        </w:rPr>
      </w:pPr>
    </w:p>
    <w:p w:rsidR="008D37E0" w:rsidRDefault="008D37E0">
      <w:pPr>
        <w:rPr>
          <w:rFonts w:ascii="Times New Roman" w:hAnsi="Times New Roman" w:cs="Times New Roman"/>
          <w:b/>
          <w:sz w:val="28"/>
          <w:szCs w:val="28"/>
        </w:rPr>
      </w:pPr>
    </w:p>
    <w:p w:rsidR="003A1F75" w:rsidRDefault="008D37E0" w:rsidP="003A1F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r w:rsidR="003A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F75" w:rsidRPr="003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игре ребенок должен будет научиться собирать целое из частей. Он познакомится с тем, что целое можно разделить на разные части и что сами эти части тоже могут быть различные, что целое можно собрать только из тех частей, на которые это целое разделили (только из "своих" частей). Попутно малыш позна</w:t>
      </w:r>
      <w:r w:rsidR="003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комится с понятиями "большое", «</w:t>
      </w:r>
      <w:r w:rsidR="003A1F75" w:rsidRPr="003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маленькое</w:t>
      </w:r>
      <w:r w:rsidR="003A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8D37E0" w:rsidRDefault="003A1F75" w:rsidP="003A1F7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Pr="003A1F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можно яичко разделить как вам удобно, чтобы ребёнок собрал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D37E0" w:rsidRDefault="008D37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B40" w:rsidRDefault="008D3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7870" cy="3813175"/>
            <wp:effectExtent l="19050" t="0" r="0" b="0"/>
            <wp:docPr id="1" name="Рисунок 1" descr="http://img2.minibanda.ru/Notes/f/e/0/cache/fe033d05-1bb6-4dcc-8ca9-d52f94b0a4e4-w800-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minibanda.ru/Notes/f/e/0/cache/fe033d05-1bb6-4dcc-8ca9-d52f94b0a4e4-w800-h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DB0" w:rsidRPr="00E16DB0" w:rsidRDefault="00941B40" w:rsidP="00E16D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Аппликация:</w:t>
      </w:r>
    </w:p>
    <w:p w:rsidR="003A1F75" w:rsidRPr="00E16DB0" w:rsidRDefault="003A1F75" w:rsidP="00E16DB0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B0">
        <w:rPr>
          <w:rFonts w:ascii="Times New Roman" w:hAnsi="Times New Roman" w:cs="Times New Roman"/>
          <w:sz w:val="28"/>
          <w:szCs w:val="28"/>
        </w:rPr>
        <w:t xml:space="preserve"> </w:t>
      </w:r>
      <w:r w:rsidRPr="00E1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аккуратно наклеивать детали аппликации;</w:t>
      </w:r>
    </w:p>
    <w:p w:rsidR="003A1F75" w:rsidRPr="003A1F75" w:rsidRDefault="003A1F75" w:rsidP="00E16DB0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инициативу детей, самостоятельность;</w:t>
      </w:r>
    </w:p>
    <w:p w:rsidR="00941B40" w:rsidRPr="00E16DB0" w:rsidRDefault="003A1F75" w:rsidP="00E16DB0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русским народным праздникам и традициям.</w:t>
      </w:r>
    </w:p>
    <w:p w:rsidR="003A1F75" w:rsidRDefault="003A1F75">
      <w:pPr>
        <w:rPr>
          <w:rFonts w:ascii="Times New Roman" w:hAnsi="Times New Roman" w:cs="Times New Roman"/>
          <w:b/>
          <w:sz w:val="28"/>
          <w:szCs w:val="28"/>
        </w:rPr>
      </w:pPr>
      <w:r w:rsidRPr="003A1F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226"/>
            <wp:effectExtent l="19050" t="0" r="3175" b="0"/>
            <wp:docPr id="9" name="Рисунок 9" descr="Конспект НОД по аппликации «Пасхальный кулич»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пект НОД по аппликации «Пасхальный кулич»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75" w:rsidRDefault="003A1F75">
      <w:pPr>
        <w:rPr>
          <w:rFonts w:ascii="Times New Roman" w:hAnsi="Times New Roman" w:cs="Times New Roman"/>
          <w:b/>
          <w:sz w:val="28"/>
          <w:szCs w:val="28"/>
        </w:rPr>
      </w:pPr>
    </w:p>
    <w:p w:rsidR="00A4033E" w:rsidRDefault="00941B40" w:rsidP="00E16DB0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b/>
          <w:sz w:val="28"/>
          <w:szCs w:val="28"/>
        </w:rPr>
        <w:t>Рисование:</w:t>
      </w:r>
      <w:r w:rsidR="00E16DB0" w:rsidRPr="00E16DB0">
        <w:rPr>
          <w:color w:val="000000"/>
        </w:rPr>
        <w:t xml:space="preserve"> </w:t>
      </w:r>
    </w:p>
    <w:p w:rsidR="00A4033E" w:rsidRDefault="00A4033E" w:rsidP="00A4033E">
      <w:pPr>
        <w:pStyle w:val="paragraph"/>
        <w:spacing w:before="288" w:beforeAutospacing="0" w:after="0" w:afterAutospacing="0"/>
        <w:rPr>
          <w:rFonts w:ascii="Georgia" w:hAnsi="Georgia"/>
          <w:color w:val="444444"/>
          <w:sz w:val="22"/>
          <w:szCs w:val="22"/>
        </w:rPr>
      </w:pPr>
      <w:r w:rsidRPr="00A4033E">
        <w:rPr>
          <w:b/>
          <w:color w:val="000000"/>
          <w:sz w:val="28"/>
          <w:szCs w:val="28"/>
        </w:rPr>
        <w:t>Задачи</w:t>
      </w:r>
      <w:r>
        <w:rPr>
          <w:color w:val="000000"/>
        </w:rPr>
        <w:t>:</w:t>
      </w:r>
      <w:r w:rsidRPr="00A4033E">
        <w:rPr>
          <w:rFonts w:ascii="Georgia" w:hAnsi="Georgia"/>
          <w:color w:val="444444"/>
          <w:sz w:val="22"/>
          <w:szCs w:val="22"/>
        </w:rPr>
        <w:t xml:space="preserve"> </w:t>
      </w:r>
      <w:r w:rsidRPr="00A4033E">
        <w:rPr>
          <w:sz w:val="28"/>
          <w:szCs w:val="28"/>
        </w:rPr>
        <w:t>Учить детей рисовать с помощью трафарет</w:t>
      </w:r>
      <w:r w:rsidR="00C226C8">
        <w:rPr>
          <w:sz w:val="28"/>
          <w:szCs w:val="28"/>
        </w:rPr>
        <w:t>а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E16DB0" w:rsidRPr="00A4033E" w:rsidRDefault="00E16DB0" w:rsidP="00A4033E">
      <w:pPr>
        <w:pStyle w:val="a6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28"/>
          <w:szCs w:val="28"/>
        </w:rPr>
      </w:pPr>
      <w:r w:rsidRPr="00A4033E">
        <w:rPr>
          <w:color w:val="000000"/>
          <w:sz w:val="28"/>
          <w:szCs w:val="28"/>
        </w:rPr>
        <w:t>Прежде чем вы приступите к работе, давайте разомнем ваши пальчики.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4033E">
        <w:rPr>
          <w:b/>
          <w:color w:val="000000"/>
          <w:sz w:val="28"/>
          <w:szCs w:val="28"/>
        </w:rPr>
        <w:t>Пальчиковая гимнастика</w:t>
      </w:r>
      <w:r w:rsidRPr="00A4033E">
        <w:rPr>
          <w:color w:val="000000"/>
          <w:sz w:val="28"/>
          <w:szCs w:val="28"/>
        </w:rPr>
        <w:t>: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Вышла курочка гулять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(шагают двумя пальцами - указательным и средним - каждой руки),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Свежей травки пощипать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(щиплющие движения всеми пальцами каждой руки),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А за ней ребятки -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Желтые цыплятки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(бегут всеми пальцами обеих рук).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«</w:t>
      </w:r>
      <w:proofErr w:type="spellStart"/>
      <w:r w:rsidRPr="00A4033E">
        <w:rPr>
          <w:i/>
          <w:color w:val="404040" w:themeColor="text1" w:themeTint="BF"/>
        </w:rPr>
        <w:t>Ко-ко-ко</w:t>
      </w:r>
      <w:proofErr w:type="spellEnd"/>
      <w:r w:rsidRPr="00A4033E">
        <w:rPr>
          <w:i/>
          <w:color w:val="404040" w:themeColor="text1" w:themeTint="BF"/>
        </w:rPr>
        <w:t xml:space="preserve">, </w:t>
      </w:r>
      <w:proofErr w:type="spellStart"/>
      <w:r w:rsidRPr="00A4033E">
        <w:rPr>
          <w:i/>
          <w:color w:val="404040" w:themeColor="text1" w:themeTint="BF"/>
        </w:rPr>
        <w:t>ко-ко-ко</w:t>
      </w:r>
      <w:proofErr w:type="spellEnd"/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(хлопают в ладоши),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Не ходите далеко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(грозят пальцем ведущей руки),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Лапками гребите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(гребущие движения каждым пальцем обеих рук одновременно, большие пальцы фиксируют ладони у края стола),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Зернышки ищите»</w:t>
      </w:r>
    </w:p>
    <w:p w:rsidR="00E16DB0" w:rsidRPr="00A4033E" w:rsidRDefault="00E16DB0" w:rsidP="00E16DB0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i/>
          <w:color w:val="404040" w:themeColor="text1" w:themeTint="BF"/>
        </w:rPr>
      </w:pPr>
      <w:r w:rsidRPr="00A4033E">
        <w:rPr>
          <w:i/>
          <w:color w:val="404040" w:themeColor="text1" w:themeTint="BF"/>
        </w:rPr>
        <w:t>(дети собирают зерна поочередно двумя пальцами каждой руки или обеих рук одновременно: большой - указательный, большой — средний и т.д.).</w:t>
      </w:r>
    </w:p>
    <w:p w:rsidR="00A4033E" w:rsidRPr="00A4033E" w:rsidRDefault="00C226C8" w:rsidP="00A403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Примерный трафарет</w:t>
      </w:r>
      <w:proofErr w:type="gramStart"/>
      <w:r w:rsidR="001B2DE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B2DEC">
        <w:rPr>
          <w:rFonts w:ascii="Times New Roman" w:hAnsi="Times New Roman" w:cs="Times New Roman"/>
          <w:i/>
          <w:sz w:val="24"/>
          <w:szCs w:val="24"/>
        </w:rPr>
        <w:t>можно меньше</w:t>
      </w:r>
      <w:r>
        <w:rPr>
          <w:noProof/>
          <w:lang w:eastAsia="ru-RU"/>
        </w:rPr>
        <w:drawing>
          <wp:inline distT="0" distB="0" distL="0" distR="0">
            <wp:extent cx="5647127" cy="9037009"/>
            <wp:effectExtent l="19050" t="0" r="0" b="0"/>
            <wp:docPr id="4" name="Рисунок 4" descr="https://im0-tub-ru.yandex.net/i?id=3281ec14e647cf09c481e5d78c3f60f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281ec14e647cf09c481e5d78c3f60f9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836" cy="903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40" w:rsidRPr="00A4033E" w:rsidRDefault="00941B40">
      <w:pPr>
        <w:rPr>
          <w:rFonts w:ascii="Times New Roman" w:hAnsi="Times New Roman" w:cs="Times New Roman"/>
          <w:i/>
          <w:sz w:val="24"/>
          <w:szCs w:val="24"/>
        </w:rPr>
      </w:pPr>
    </w:p>
    <w:p w:rsidR="00E16DB0" w:rsidRDefault="00E16DB0">
      <w:pPr>
        <w:rPr>
          <w:rFonts w:ascii="Times New Roman" w:hAnsi="Times New Roman" w:cs="Times New Roman"/>
          <w:b/>
          <w:sz w:val="28"/>
          <w:szCs w:val="28"/>
        </w:rPr>
      </w:pPr>
      <w:r w:rsidRPr="00E16D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3680" cy="3977005"/>
            <wp:effectExtent l="19050" t="0" r="1270" b="0"/>
            <wp:docPr id="3" name="Рисунок 3" descr="https://www.maam.ru/upload/blogs/detsad-176281-142683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6281-14268311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3E" w:rsidRDefault="00941B40" w:rsidP="00A4033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Музыка:</w:t>
      </w:r>
      <w:r w:rsidR="00A4033E">
        <w:rPr>
          <w:b/>
          <w:sz w:val="28"/>
          <w:szCs w:val="28"/>
        </w:rPr>
        <w:t xml:space="preserve"> </w:t>
      </w:r>
      <w:r w:rsidR="00A4033E" w:rsidRPr="00A4033E">
        <w:rPr>
          <w:sz w:val="28"/>
          <w:szCs w:val="28"/>
        </w:rPr>
        <w:t xml:space="preserve">Лариса Романовна просила выучить. Это дети будут на </w:t>
      </w:r>
      <w:proofErr w:type="gramStart"/>
      <w:r w:rsidR="00A4033E" w:rsidRPr="00A4033E">
        <w:rPr>
          <w:sz w:val="28"/>
          <w:szCs w:val="28"/>
        </w:rPr>
        <w:t>выпускной</w:t>
      </w:r>
      <w:proofErr w:type="gramEnd"/>
      <w:r w:rsidR="00A4033E" w:rsidRPr="00A4033E">
        <w:rPr>
          <w:sz w:val="28"/>
          <w:szCs w:val="28"/>
        </w:rPr>
        <w:t xml:space="preserve"> выступать</w:t>
      </w:r>
      <w:r w:rsidR="00C226C8">
        <w:rPr>
          <w:sz w:val="28"/>
          <w:szCs w:val="28"/>
        </w:rPr>
        <w:t xml:space="preserve">. Не </w:t>
      </w:r>
      <w:proofErr w:type="gramStart"/>
      <w:r w:rsidR="00C226C8">
        <w:rPr>
          <w:sz w:val="28"/>
          <w:szCs w:val="28"/>
        </w:rPr>
        <w:t>все</w:t>
      </w:r>
      <w:proofErr w:type="gramEnd"/>
      <w:r w:rsidR="00C226C8">
        <w:rPr>
          <w:sz w:val="28"/>
          <w:szCs w:val="28"/>
        </w:rPr>
        <w:t xml:space="preserve"> а по одному.</w:t>
      </w:r>
    </w:p>
    <w:p w:rsidR="00C226C8" w:rsidRPr="00A4033E" w:rsidRDefault="00C226C8" w:rsidP="00A4033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 w:rsidRPr="00A4033E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</w:rPr>
        <w:t>1 малыш</w:t>
      </w:r>
      <w:r>
        <w:rPr>
          <w:rFonts w:ascii="Cambria" w:hAnsi="Cambria"/>
          <w:color w:val="000000"/>
          <w:sz w:val="28"/>
          <w:szCs w:val="28"/>
        </w:rPr>
        <w:t>: На праздник мы все собирались,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Всех не пустили, а мы прорвались.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2 малыш:</w:t>
      </w:r>
      <w:r>
        <w:rPr>
          <w:rFonts w:ascii="Cambria" w:hAnsi="Cambria"/>
          <w:color w:val="000000"/>
          <w:sz w:val="28"/>
          <w:szCs w:val="28"/>
        </w:rPr>
        <w:t> Костюмы надели и щёчки умыли,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Красивыми стали и к вам поспешили.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t> 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3 малыш: </w:t>
      </w:r>
      <w:r>
        <w:rPr>
          <w:rFonts w:ascii="Cambria" w:hAnsi="Cambria"/>
          <w:color w:val="000000"/>
          <w:sz w:val="28"/>
          <w:szCs w:val="28"/>
        </w:rPr>
        <w:t>Вы идете в первый класс,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Может быть, возьмете нас?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Выпускник:</w:t>
      </w:r>
      <w:r>
        <w:rPr>
          <w:rFonts w:ascii="Cambria" w:hAnsi="Cambria"/>
          <w:color w:val="000000"/>
          <w:sz w:val="28"/>
          <w:szCs w:val="28"/>
        </w:rPr>
        <w:t> Нет, вам надо подрасти,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Рано в школу вам идти!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4 малыш: </w:t>
      </w:r>
      <w:r>
        <w:rPr>
          <w:rFonts w:ascii="Cambria" w:hAnsi="Cambria"/>
          <w:color w:val="000000"/>
          <w:sz w:val="28"/>
          <w:szCs w:val="28"/>
        </w:rPr>
        <w:t>Что ж, ребята, до свиданья,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Просим нас не забывать,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А сейчас мы будем рады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Вам немножко станцевать. </w:t>
      </w:r>
    </w:p>
    <w:p w:rsidR="00A4033E" w:rsidRDefault="00A4033E" w:rsidP="00A4033E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Танец малышей</w:t>
      </w:r>
    </w:p>
    <w:p w:rsidR="00941B40" w:rsidRDefault="00A4033E" w:rsidP="001B2DEC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5 малыш: </w:t>
      </w:r>
      <w:r>
        <w:rPr>
          <w:rFonts w:ascii="Cambria" w:hAnsi="Cambria"/>
          <w:color w:val="000000"/>
          <w:sz w:val="28"/>
          <w:szCs w:val="28"/>
        </w:rPr>
        <w:t>В сентябре в первый класс вы пойдете,</w:t>
      </w:r>
      <w:r>
        <w:rPr>
          <w:rFonts w:ascii="Cambria" w:hAnsi="Cambria"/>
          <w:color w:val="000000"/>
          <w:sz w:val="28"/>
          <w:szCs w:val="28"/>
        </w:rPr>
        <w:br/>
        <w:t>А игрушки вы с собой возьмёте?</w:t>
      </w:r>
    </w:p>
    <w:sectPr w:rsidR="00941B40" w:rsidSect="00FC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3059D"/>
    <w:multiLevelType w:val="multilevel"/>
    <w:tmpl w:val="04F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B40"/>
    <w:rsid w:val="00141658"/>
    <w:rsid w:val="001B2DEC"/>
    <w:rsid w:val="00220D44"/>
    <w:rsid w:val="003A1F75"/>
    <w:rsid w:val="004E172A"/>
    <w:rsid w:val="006031B0"/>
    <w:rsid w:val="00655FC9"/>
    <w:rsid w:val="008D37E0"/>
    <w:rsid w:val="00941B40"/>
    <w:rsid w:val="00A4033E"/>
    <w:rsid w:val="00C226C8"/>
    <w:rsid w:val="00E16DB0"/>
    <w:rsid w:val="00FC1F9A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1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4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3</cp:revision>
  <dcterms:created xsi:type="dcterms:W3CDTF">2020-04-08T05:11:00Z</dcterms:created>
  <dcterms:modified xsi:type="dcterms:W3CDTF">2020-04-09T06:06:00Z</dcterms:modified>
</cp:coreProperties>
</file>