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EDD" w:rsidRDefault="00220799" w:rsidP="003E5EDD">
      <w:pPr>
        <w:pStyle w:val="1"/>
        <w:shd w:val="clear" w:color="auto" w:fill="F8F8F8"/>
        <w:spacing w:before="0" w:beforeAutospacing="0" w:after="0" w:afterAutospacing="0"/>
        <w:rPr>
          <w:rFonts w:ascii="Tahoma" w:hAnsi="Tahoma" w:cs="Tahoma"/>
          <w:color w:val="1B669D"/>
          <w:sz w:val="24"/>
          <w:szCs w:val="24"/>
        </w:rPr>
      </w:pPr>
      <w:r>
        <w:rPr>
          <w:color w:val="4F4F4F"/>
          <w:sz w:val="24"/>
          <w:szCs w:val="24"/>
        </w:rPr>
        <w:t xml:space="preserve">Статья в СМИ: </w:t>
      </w:r>
      <w:r w:rsidR="003E5EDD">
        <w:rPr>
          <w:rFonts w:ascii="Tahoma" w:hAnsi="Tahoma" w:cs="Tahoma"/>
          <w:color w:val="1B669D"/>
          <w:sz w:val="24"/>
          <w:szCs w:val="24"/>
        </w:rPr>
        <w:t>О рекомендациях как собрать ребенка в лагерь</w:t>
      </w:r>
    </w:p>
    <w:p w:rsidR="00F27768" w:rsidRDefault="00F27768" w:rsidP="00F27768">
      <w:pPr>
        <w:pStyle w:val="1"/>
        <w:shd w:val="clear" w:color="auto" w:fill="F8F8F8"/>
        <w:spacing w:before="0" w:beforeAutospacing="0" w:after="0" w:afterAutospacing="0"/>
        <w:rPr>
          <w:rFonts w:ascii="Tahoma" w:hAnsi="Tahoma" w:cs="Tahoma"/>
          <w:color w:val="1B669D"/>
          <w:sz w:val="24"/>
          <w:szCs w:val="24"/>
        </w:rPr>
      </w:pPr>
    </w:p>
    <w:p w:rsidR="003E5EDD" w:rsidRPr="003E5EDD" w:rsidRDefault="003E5EDD" w:rsidP="003E5EDD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Количество вещей, которые вы планируете дать ребенку с собой в лагерь, необходимо рассчитать на смену в 21 день.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Составьте полный список вещей, которые ваш ребенок берет в лагерь, в двух экземплярах (один положите в чемодан, второй оставьте для себя).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Подпишите или выделите каким-либо другим способом багаж своего ребенка, чтобы он мог легко опознать его среди чемоданов и рюкзаков других детей.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Если вы даете ребенку с собой в поездку технику (телефоны, смартфоны, ноутбуки, планшеты, плееры), то лучше, если она будет недорогостоящей, так как ребенок может ее потерять.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Перед поездкой в лагерь ребёнку необходимо объяснить, что ему предстоит жить с другими детьми, и напомнить о правилах совместного проживания. Дети должны соблюдать элементарные правила гигиены: умываться, чистить зубы, принимать душ и не забывать мыть руки до и после еды, а также после посещения туалета. Кроме того, дети должны использовать только индивидуальные предметы личной гигиены – зубные щетки, полотенца, и не пользоваться чужими вещами.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организованном коллективе стоит умеренно использовать духи и средства от насекомых — в закрытом помещении их аромат может вызывать дискомфорт у окружающих. Не стоит активно использовать парфюмерно-косметические средства, их высокая концентрация может спровоцировать у детей аллергическую реакцию.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Не рекомендуется давать или передавать детям в лагерь сладости, скоропортящиеся или не совсем полезные продукты. Например, лимонады, соки и нектары в больших упаковках, консервы, грибы, а также пирожные с кремом, торты, мясные и рыбные продукты, еду домашнего приготовления. Не стоит брать с собой в лагерь и лапшу быстрого приготовления, дети получают весь необходимый объем питательных веществ в лагере, в соответствии с режимом щадящего питания.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Роспотребнадзор</w:t>
      </w:r>
      <w:proofErr w:type="spellEnd"/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напоминает, что в условиях сохранения рисков распространения новой </w:t>
      </w:r>
      <w:proofErr w:type="spellStart"/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коронавирусной</w:t>
      </w:r>
      <w:proofErr w:type="spellEnd"/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инфекции родителям необходимо еще более внимательно относиться к здоровью детей и не отправлять в лагерь ребенка с симптомами ОРВИ или с высокой температурой.</w:t>
      </w:r>
    </w:p>
    <w:p w:rsidR="003E5EDD" w:rsidRDefault="003E5EDD" w:rsidP="003E5ED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Что нужно положить в чемодан?</w:t>
      </w:r>
    </w:p>
    <w:p w:rsidR="003E5EDD" w:rsidRPr="003E5EDD" w:rsidRDefault="003E5EDD" w:rsidP="003E5ED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3E5EDD" w:rsidRDefault="003E5EDD" w:rsidP="003E5ED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Одежда</w:t>
      </w:r>
    </w:p>
    <w:p w:rsidR="003E5EDD" w:rsidRPr="003E5EDD" w:rsidRDefault="003E5EDD" w:rsidP="003E5ED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Футболка 7-8 шт.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Отдельно белая футболка для прощальных пожеланий. Иногда дети в конце смены расписываются на ней специальными фломастерами или красками.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Спортивный костюм 1 шт.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Кофта с длинным рукавом 2 шт.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Теплая кофта на молнии или на пуговицах 2 шт.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Джинсы или брюки 2 шт.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Шорты 5 шт.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Нарядная одежда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· Платье (для девочек) 2 шт.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Юбка (для девочек) 2 шт.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Пижама или одежда для сна 2 шт.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Нижнее белье 21 шт.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Носки 21 шт.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Купальник (для девочек) 2 шт. Желательно ярких цветов.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Плавки или купальные шорты (для мальчиков) 5 шт. Желательно ярких цветов.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Солнцезащитные очки 1 шт.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Дождевик или зонт 1 шт.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Головной убор 1 шт. Желательно подписать.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Список вещей</w:t>
      </w:r>
    </w:p>
    <w:p w:rsidR="003E5EDD" w:rsidRDefault="003E5EDD" w:rsidP="003E5ED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Гигиена</w:t>
      </w:r>
    </w:p>
    <w:p w:rsidR="003E5EDD" w:rsidRPr="003E5EDD" w:rsidRDefault="003E5EDD" w:rsidP="003E5ED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Мочалка 1 шт.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Мыло обязательно в мыльнице, которая закрывается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Зубная щетка 2 шт.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Зубная паста 1 шт.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Полотенце банное 2 шт.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Бритвенный станок 3 шт.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Расческа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Ножницы для ногтей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Средства женской гигиены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Полотенце пляжное 2 шт.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Тапочки для душа/бассейна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· Бумажные платки 2 </w:t>
      </w:r>
      <w:proofErr w:type="spellStart"/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уп</w:t>
      </w:r>
      <w:proofErr w:type="spellEnd"/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Резиновая шапочка для бассейна</w:t>
      </w:r>
    </w:p>
    <w:p w:rsidR="003E5EDD" w:rsidRDefault="003E5EDD" w:rsidP="003E5ED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Обувь</w:t>
      </w:r>
    </w:p>
    <w:p w:rsidR="003E5EDD" w:rsidRPr="003E5EDD" w:rsidRDefault="003E5EDD" w:rsidP="003E5ED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Кроссовки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Комнатные тапочки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Резиновые тапочки для пляжа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Сандалии или любая другая открытая обувь</w:t>
      </w:r>
    </w:p>
    <w:p w:rsidR="003E5EDD" w:rsidRDefault="003E5EDD" w:rsidP="003E5ED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Документы</w:t>
      </w:r>
    </w:p>
    <w:p w:rsidR="003E5EDD" w:rsidRPr="003E5EDD" w:rsidRDefault="003E5EDD" w:rsidP="003E5ED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Путевка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Медицинская справка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· Подписанное родителями согласие с правилами и распорядком лагеря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Нотариально заверенное согласие от родителей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Копия полиса медицинского страхования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Документы, удостоверяющие личность ребенка (загранпаспорт, паспорт или свидетельство о рождении)</w:t>
      </w:r>
    </w:p>
    <w:p w:rsidR="003E5EDD" w:rsidRDefault="003E5EDD" w:rsidP="003E5ED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Что нужно положить в рюкзак?</w:t>
      </w:r>
    </w:p>
    <w:p w:rsidR="003E5EDD" w:rsidRPr="003E5EDD" w:rsidRDefault="003E5EDD" w:rsidP="003E5ED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Альбом или тетрадку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· Влажные салфетки 5 </w:t>
      </w:r>
      <w:proofErr w:type="spellStart"/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уп</w:t>
      </w:r>
      <w:proofErr w:type="spellEnd"/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Книгу или журнал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Деньги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Телефон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Бутылку с водой 0,5 литра. Обязательно подписанную.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Зарядное устройство</w:t>
      </w:r>
    </w:p>
    <w:p w:rsidR="003E5EDD" w:rsidRDefault="003E5EDD" w:rsidP="003E5ED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ЗАПРЕЩЕНО БРАТЬ С СОБОЙ</w:t>
      </w:r>
    </w:p>
    <w:p w:rsidR="003E5EDD" w:rsidRPr="003E5EDD" w:rsidRDefault="003E5EDD" w:rsidP="003E5ED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Любые колюще-режущие предметы (за исключением маникюрных принадлежностей)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Огнеопасные вещества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Сигареты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Алкоголь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Взрывчатые вещества (включая петарды)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Токсичные средства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· Лазерные указки, бейсбольные биты, </w:t>
      </w:r>
      <w:proofErr w:type="spellStart"/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нунчаки</w:t>
      </w:r>
      <w:proofErr w:type="spellEnd"/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кастеты и т.д.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Газовые баллончики и иные средства индивидуальной защиты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Эротическую и порнографическую продукцию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Одежду с агрессивными или нецензурными надписями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Экстремистскую литературу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Лекарственные средства</w:t>
      </w:r>
    </w:p>
    <w:p w:rsidR="003E5EDD" w:rsidRPr="003E5EDD" w:rsidRDefault="003E5EDD" w:rsidP="003E5ED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5E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Предметы для азартных игр (игральные карты и т.д.)</w:t>
      </w:r>
    </w:p>
    <w:p w:rsidR="00220799" w:rsidRDefault="00220799" w:rsidP="00220799">
      <w:pPr>
        <w:spacing w:before="100" w:beforeAutospacing="1" w:after="240" w:line="240" w:lineRule="auto"/>
        <w:jc w:val="both"/>
      </w:pPr>
      <w:r w:rsidRPr="00847094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Источник:</w:t>
      </w:r>
      <w:r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</w:t>
      </w:r>
      <w:hyperlink r:id="rId5" w:tgtFrame="_blank" w:history="1">
        <w:r>
          <w:rPr>
            <w:rStyle w:val="a3"/>
            <w:b/>
            <w:bCs/>
          </w:rPr>
          <w:t>66.rospotrebnadzor.ru</w:t>
        </w:r>
      </w:hyperlink>
    </w:p>
    <w:p w:rsidR="00220799" w:rsidRPr="00220799" w:rsidRDefault="002207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0799" w:rsidRPr="00220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C10AF"/>
    <w:multiLevelType w:val="multilevel"/>
    <w:tmpl w:val="8598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465893"/>
    <w:multiLevelType w:val="multilevel"/>
    <w:tmpl w:val="8C0C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874B45"/>
    <w:multiLevelType w:val="multilevel"/>
    <w:tmpl w:val="C53E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B20461"/>
    <w:multiLevelType w:val="multilevel"/>
    <w:tmpl w:val="349A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767765"/>
    <w:multiLevelType w:val="multilevel"/>
    <w:tmpl w:val="7EB6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99"/>
    <w:rsid w:val="00191D9E"/>
    <w:rsid w:val="00220799"/>
    <w:rsid w:val="00264A32"/>
    <w:rsid w:val="003E5EDD"/>
    <w:rsid w:val="00CE38F0"/>
    <w:rsid w:val="00D90BD4"/>
    <w:rsid w:val="00F27768"/>
    <w:rsid w:val="00F4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5E12"/>
  <w15:chartTrackingRefBased/>
  <w15:docId w15:val="{5D1EDF67-A48F-4862-BD69-416DCED6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1D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0799"/>
    <w:rPr>
      <w:color w:val="0000FF"/>
      <w:u w:val="single"/>
    </w:rPr>
  </w:style>
  <w:style w:type="paragraph" w:styleId="a4">
    <w:name w:val="No Spacing"/>
    <w:uiPriority w:val="1"/>
    <w:qFormat/>
    <w:rsid w:val="0022079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0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079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91D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19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1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4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7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19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1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537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7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8r3s36&amp;from=yandex.ru%3Bsearch%2F%3Bweb%3B%3B&amp;text=&amp;etext=2202.P5qQt3lkc7hu6uCu5Z4mi8zeKyX8TF1YtdKMK2Xw2SgaCxFvENRQo3nRmD0J42vo8KfjUKBVL-EQE896eZoxVHW316YAXHUB_Rv0jICVCqdvaGh0bW5rZHloamhhZmV4.20b67491ae4b65a1f9c95995a5665fffa1dc0720&amp;uuid=&amp;state=jLT9ScZ_wbo,&amp;&amp;cst=AiuY0DBWFJ4BWM_uhLTTxNG5Swe_JeTDOmVS1opp_zpZeTpaKkx_23zEM7_EP5aGou5w1Uk2nywQsj41f_0NlQ0gMXV6rzCA59PR3KczrGjyrwA4ISC7HP1V4UFZTJ9GfD3i7_i14FBOo5SqRXusLh6PdxvF46harrIsE8Pfbz9c-rNQAFfEgx1jiOZ67y0Cieqtc88ooWZHWKMf167Wwb0RD6OGBR2Rr3Pl9_hF4JToAx6duk605HCECB-wL8ZTWdVlEUHlRGryq_i44q_R5c9_3l4lvvjqmbTW86Z3cxHzHbW_Xg3RPbvB9MBn71MJqqZzxbb1EeMl4wERmtBTJz6SPdmRoGFELxChLJ8eRE7GIERsM3b_F1S8QENIwbsXnaiv4xzNVMmkmWDln_qwAJLIoZZEsfcPvYtj1Z9imh_2clyw-dl53fxH6_LZFOGSV58RYmqnbhZSEArxM6ZeNVgMddqBX3Cdjd_OF0D7ICzlvLkKUy4OdHtnmsLlMZLTttQ1sPIbDXx7GQ2IGfVB8HxITFqkwvkHYsDheOh7ulo_tgoORxbLi4hgSHOdli0ENuJ4QyAYn4W5pplRW0gwb-M3HrPuaTTe9A8XeN-RsvebWcKfbLSAmQiwlVGVe63jUjVcbwjfnHCpQSJCx01zCausAb-U3cnzm6fsyWBnmuwk9qkuZH0xXrZ9cl-yNcpeAhVgMEURdWxmo8-xBwXJGCipd0ycbuC0qKJuoAbmgPQeqQBtqYgn3YCeMKwgK5IHXIgfL4U8YwXeA0tHXxe4Aqz-NU9xJaDMX_GRcZ8MnrGWa6Zm6_F-EOYaI-oEuDFdUjHbz7312aEwkjuOZkpNhI4Tw-E91iEQHk0XVSRiEkZng3m8T6VHdO8KFMxEB7sDHp5QAb9cI2g0j3FTDkSV8vvNGQVxA8gC2vhMobgwKp5bnmUjlkTZEnmc4zkJ5NNxlsnV1pyui5rRtEdnDrQemdhyOHwqEKuKik71SdT9aPRrUXSzghXk6Dp19XkMdm53&amp;data=UlNrNmk5WktYejR0eWJFYk1LdmtxZ1UzUnA5YkNpYzhCNjZSOHpaOTd6RElJQWE2UzNMYThwVkh4czUxSlVvV091SmVqd01WVEFsTmpESnFGXzNhOWtNMkJUazhNZ0w0TXJCRU9WQTZSUFh0aHF2bnB1a0ZyUSws&amp;sign=07e377f08a02699b0ab6bfa70524ff4b&amp;keyno=0&amp;b64e=2&amp;ref=orjY4mGPRjk5boDnW0uvlrrd71vZw9kpjly_ySFdX80,&amp;l10n=ru&amp;cts=1579849478015%40%40events%3D%5B%7B%22event%22%3A%22click%22%2C%22id%22%3A%228r3s36%22%2C%22cts%22%3A1579849478015%2C%22fast%22%3A%7B%22organic%22%3A1%7D%2C%22service%22%3A%22web%22%7D%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К. Кутузова</dc:creator>
  <cp:keywords/>
  <dc:description/>
  <cp:lastModifiedBy>Жанна К. Кутузова</cp:lastModifiedBy>
  <cp:revision>6</cp:revision>
  <cp:lastPrinted>2020-07-14T05:27:00Z</cp:lastPrinted>
  <dcterms:created xsi:type="dcterms:W3CDTF">2020-05-26T08:18:00Z</dcterms:created>
  <dcterms:modified xsi:type="dcterms:W3CDTF">2020-07-14T05:39:00Z</dcterms:modified>
</cp:coreProperties>
</file>